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17" w:rsidRPr="00267C17" w:rsidRDefault="00267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1A12B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="001A12B7">
        <w:rPr>
          <w:b/>
          <w:sz w:val="28"/>
          <w:szCs w:val="28"/>
        </w:rPr>
        <w:t xml:space="preserve">       </w:t>
      </w:r>
      <w:r w:rsidRPr="00267C17">
        <w:rPr>
          <w:b/>
          <w:sz w:val="28"/>
          <w:szCs w:val="28"/>
        </w:rPr>
        <w:t xml:space="preserve">График участия </w:t>
      </w:r>
    </w:p>
    <w:p w:rsidR="00CE2080" w:rsidRDefault="00267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1A12B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</w:t>
      </w:r>
      <w:r w:rsidR="001A12B7">
        <w:rPr>
          <w:b/>
          <w:sz w:val="28"/>
          <w:szCs w:val="28"/>
        </w:rPr>
        <w:t xml:space="preserve">        </w:t>
      </w:r>
      <w:r w:rsidRPr="00267C17">
        <w:rPr>
          <w:b/>
          <w:sz w:val="28"/>
          <w:szCs w:val="28"/>
        </w:rPr>
        <w:t>в проведении уроков финансовой грамотности.</w:t>
      </w:r>
    </w:p>
    <w:tbl>
      <w:tblPr>
        <w:tblStyle w:val="a3"/>
        <w:tblW w:w="0" w:type="auto"/>
        <w:tblLook w:val="04A0"/>
      </w:tblPr>
      <w:tblGrid>
        <w:gridCol w:w="1951"/>
        <w:gridCol w:w="567"/>
        <w:gridCol w:w="4678"/>
        <w:gridCol w:w="1417"/>
        <w:gridCol w:w="1276"/>
        <w:gridCol w:w="1199"/>
        <w:gridCol w:w="1849"/>
        <w:gridCol w:w="1849"/>
      </w:tblGrid>
      <w:tr w:rsidR="00267C17" w:rsidTr="00267C17">
        <w:tc>
          <w:tcPr>
            <w:tcW w:w="1951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567" w:type="dxa"/>
          </w:tcPr>
          <w:p w:rsidR="00267C17" w:rsidRDefault="00267C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 урока</w:t>
            </w:r>
          </w:p>
        </w:tc>
        <w:tc>
          <w:tcPr>
            <w:tcW w:w="1417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1276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99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849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849" w:type="dxa"/>
          </w:tcPr>
          <w:p w:rsidR="00267C17" w:rsidRPr="00267C17" w:rsidRDefault="00267C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слушателей</w:t>
            </w:r>
          </w:p>
        </w:tc>
      </w:tr>
      <w:tr w:rsidR="00267C17" w:rsidTr="00267C17">
        <w:tc>
          <w:tcPr>
            <w:tcW w:w="1951" w:type="dxa"/>
            <w:vMerge w:val="restart"/>
            <w:textDirection w:val="btLr"/>
          </w:tcPr>
          <w:p w:rsidR="00267C17" w:rsidRPr="00267C17" w:rsidRDefault="00267C17" w:rsidP="00267C17">
            <w:pPr>
              <w:ind w:left="113" w:right="113"/>
              <w:rPr>
                <w:b/>
                <w:sz w:val="32"/>
                <w:szCs w:val="32"/>
              </w:rPr>
            </w:pPr>
            <w:r w:rsidRPr="00267C17">
              <w:rPr>
                <w:b/>
                <w:sz w:val="32"/>
                <w:szCs w:val="32"/>
              </w:rPr>
              <w:t>МКОУ «</w:t>
            </w:r>
            <w:proofErr w:type="spellStart"/>
            <w:r w:rsidRPr="00267C17">
              <w:rPr>
                <w:b/>
                <w:sz w:val="32"/>
                <w:szCs w:val="32"/>
              </w:rPr>
              <w:t>Мачадинская</w:t>
            </w:r>
            <w:proofErr w:type="spellEnd"/>
            <w:r w:rsidRPr="00267C17">
              <w:rPr>
                <w:b/>
                <w:sz w:val="32"/>
                <w:szCs w:val="32"/>
              </w:rPr>
              <w:t xml:space="preserve"> СОШ имени </w:t>
            </w:r>
            <w:proofErr w:type="spellStart"/>
            <w:r w:rsidRPr="00267C17">
              <w:rPr>
                <w:b/>
                <w:sz w:val="32"/>
                <w:szCs w:val="32"/>
              </w:rPr>
              <w:t>Унжолова</w:t>
            </w:r>
            <w:proofErr w:type="spellEnd"/>
            <w:r w:rsidRPr="00267C17">
              <w:rPr>
                <w:b/>
                <w:sz w:val="32"/>
                <w:szCs w:val="32"/>
              </w:rPr>
              <w:t xml:space="preserve"> Б.М.».</w:t>
            </w:r>
          </w:p>
        </w:tc>
        <w:tc>
          <w:tcPr>
            <w:tcW w:w="567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 w:rsidRPr="00267C17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денег. Номинал. Валюта.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и заработать. Товары и услуги.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расходы. Пенсия. Благотворительность.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267C17" w:rsidRPr="00267C17" w:rsidRDefault="00267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мошенничество. Азартные игры.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деньгами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ты или зачем быть финансово-грамотным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Всё про кредит или четыре правила, которые помогут достичь цели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41C">
              <w:rPr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Акции. Что должен знать начинающий инвестор.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6" w:type="dxa"/>
          </w:tcPr>
          <w:p w:rsidR="00267C17" w:rsidRPr="00267C17" w:rsidRDefault="00927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нужно знать про инфляцию.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начать свой бизнес. Мечтай. Планируй. Действуй.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Вклады: как сохранить и преумножить.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67C17" w:rsidTr="00267C17">
        <w:tc>
          <w:tcPr>
            <w:tcW w:w="1951" w:type="dxa"/>
            <w:vMerge/>
          </w:tcPr>
          <w:p w:rsidR="00267C17" w:rsidRDefault="00267C17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Биржа и основа инвестирования.</w:t>
            </w:r>
          </w:p>
        </w:tc>
        <w:tc>
          <w:tcPr>
            <w:tcW w:w="1417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6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99" w:type="dxa"/>
          </w:tcPr>
          <w:p w:rsidR="00267C17" w:rsidRPr="00267C17" w:rsidRDefault="00554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13:05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849" w:type="dxa"/>
          </w:tcPr>
          <w:p w:rsidR="00267C17" w:rsidRPr="00267C17" w:rsidRDefault="00FA1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267C17" w:rsidRPr="00267C17" w:rsidRDefault="00267C17">
      <w:pPr>
        <w:rPr>
          <w:b/>
          <w:sz w:val="28"/>
          <w:szCs w:val="28"/>
        </w:rPr>
      </w:pPr>
    </w:p>
    <w:sectPr w:rsidR="00267C17" w:rsidRPr="00267C17" w:rsidSect="00267C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C17"/>
    <w:rsid w:val="001A12B7"/>
    <w:rsid w:val="00267C17"/>
    <w:rsid w:val="00554BB6"/>
    <w:rsid w:val="0092741C"/>
    <w:rsid w:val="00CE2080"/>
    <w:rsid w:val="00D21962"/>
    <w:rsid w:val="00FA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2021-02-04T13:21:00Z</cp:lastPrinted>
  <dcterms:created xsi:type="dcterms:W3CDTF">2021-02-04T11:46:00Z</dcterms:created>
  <dcterms:modified xsi:type="dcterms:W3CDTF">2021-02-04T13:27:00Z</dcterms:modified>
</cp:coreProperties>
</file>